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Приложение N 2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к </w:t>
      </w:r>
      <w:hyperlink r:id="rId4" w:anchor="/document/407644478/entry/0" w:history="1">
        <w:r w:rsidRPr="00171E83">
          <w:rPr>
            <w:rFonts w:ascii="Times New Roman" w:eastAsia="Times New Roman" w:hAnsi="Times New Roman" w:cs="Times New Roman"/>
            <w:b/>
            <w:bCs/>
            <w:color w:val="3272C0"/>
            <w:sz w:val="23"/>
            <w:szCs w:val="23"/>
            <w:lang w:eastAsia="ru-RU"/>
          </w:rPr>
          <w:t>приказу</w:t>
        </w:r>
      </w:hyperlink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t> Министерства юстиции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Российской Федерации</w:t>
      </w:r>
      <w:r w:rsidRPr="00171E83">
        <w:rPr>
          <w:rFonts w:ascii="Times New Roman" w:eastAsia="Times New Roman" w:hAnsi="Times New Roman" w:cs="Times New Roman"/>
          <w:b/>
          <w:bCs/>
          <w:color w:val="22272F"/>
          <w:sz w:val="23"/>
          <w:szCs w:val="23"/>
          <w:lang w:eastAsia="ru-RU"/>
        </w:rPr>
        <w:br/>
        <w:t>от 12.09.2023 г. N 253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Перечень льгот, применяемых к региональным тарифам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Освобождаются от взимания регионального тарифа на 100%: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ветераны Великой Отечественной войны и инвалиды Великой Отечественной войны, бывшие узники фашистских концлагерей, гетто и других мест принудительного содержания, созданных немецкими фашистами и их союзниками в период Второй мировой войны, бывшие военнопленные во время Великой Отечественной войны;</w:t>
      </w:r>
    </w:p>
    <w:p w:rsidR="00171E83" w:rsidRPr="00AE2488" w:rsidRDefault="00AE2488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2) дети-сироты, дети-инвалиды, а также дети, оставшиеся без попечения родителей;</w:t>
      </w:r>
    </w:p>
    <w:p w:rsidR="00171E83" w:rsidRPr="00AE2488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 xml:space="preserve">3) </w:t>
      </w:r>
      <w:r w:rsidR="00AE2488"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утратил силу</w:t>
      </w: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несовершеннолетние при удостоверении договоров об отчуждении ими недвижимого имущества, а также при заключении соглашения об определении размера долей в жилом помещении, приобретенном за счет средств материнского (семейного) капитала. При этом такое освобождение от взимания регионального тарифа производится пропорционально их участию в договоре (соглашении), то есть пропорционально размеру принадлежащей несовершеннолетнему доли в праве общей долевой собственности на отчуждаемое имущество или размеру доли, определенной ему по соглашению;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5) инвалиды по зрению при удостоверении тождественности собственноручной подписи с факсимильным воспроизведением их собственноручной подписи;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6) физические лица при нотариальном удостоверении протокола регистрации членов группы избирателей при проведении собрания в поддержку самовыдвижения кандидата на должность Президента Российской Федерации и протокола собрания данной группы избирателей; нотариальном удостоверении доверенности, выдаваемой кандидатом на должность Президента Российской Федерации уполномоченному представителю по финансовым вопросам; при свидетельствовании сведений, содержащихся в списке лиц, осуществлявших сбор подписей избирателей в поддержку выдвижения (самовыдвижения) кандидата на должность Президента Российской Федерации, и подлинности подписи этих лиц;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7) иностранные граждане, законно находящиеся на территории Российской Федерации и желающие заключить контракт о прохождении военной службы в составе Вооруженных Сил Российской Федерации и воинских формирований (на основании справки, удостоверенной начальником пункта отбора на военную службу по контракту (начальником воинской части), с указанием перечня документов, в отношении которых требуется совершение нотариального действия)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перевода документа, предоставляемого в соответствии с </w:t>
      </w:r>
      <w:hyperlink r:id="rId5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о порядке прохождения военной службы, утвержденным </w:t>
      </w:r>
      <w:hyperlink r:id="rId6" w:anchor="/document/180912/entry/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Указом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Президента Российской Федерации от 16.09.1999 N 1237 (далее - Положение);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подлинности подписи переводчика на документах, предоставляемых в соответствии с </w:t>
      </w:r>
      <w:hyperlink r:id="rId7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свидетельствование верности копий документов и выписок из них в случае, когда такие документы предоставляются в соответствии с </w:t>
      </w:r>
      <w:hyperlink r:id="rId8" w:anchor="/document/180912/entry/100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Положением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8)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территориях, военнослужащие и сотрудники федеральных органов исполнительной власти и иных федеральных государственных органов, в которых федеральным законом предусмотрена военная служба, сотрудники органов внутренних дел Российской Федерации, принимавшие участие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(на основании справки, выдаваемой федеральными органами исполнительной власти, в соответствии с </w:t>
      </w:r>
      <w:hyperlink r:id="rId9" w:anchor="/document/410509293/entry/0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постановлением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Правительства Российской Федерации от 09.10.2024 N 1354 "О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области"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доверенностей, за исключением доверенностей в порядке передоверия;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завещаний, за исключением удостоверения совместных завещаний супругов и завещаний, условия которых предусматривают создание наследственного фонда;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юридически значимых волеизъявлений (в том числе согласий законных представителей на выезд несовершеннолетних детей за границу, получение несовершеннолетним ребенком заграничного паспорта, водительского удостоверения);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подлинности подписи на документах;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равнозначности электронного документа документу на бумажном носителе;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равнозначности документа на бумажном носителе электронном документу;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передача документов физических и юридических лиц другим физическим и юридическим лицам (за исключением передачи лично под расписку);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копий документов, удостоверяющих личность, и документов о государственной регистрации актов гражданского состояния лиц, указанных в подпункте 8 настоящего пункта, - в одном экземпляре копии каждого такого документа;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9) супруг, родители и несовершеннолетние дети, в том числе усыновленные, лиц, указанных в </w:t>
      </w:r>
      <w:hyperlink r:id="rId10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при совершении следующих нотариальных действий: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удостоверение доверенностей, за исключением доверенностей в порядке передоверия;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lastRenderedPageBreak/>
        <w:t>удостоверение согласий на выезд несовершеннолетних детей лиц, указанных в </w:t>
      </w:r>
      <w:hyperlink r:id="rId11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за границу, получение несовершеннолетним ребенком лица, указанного в подпункте 8 настоящего пункта, заграничного паспорта, водительского удостоверения;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свидетельствование верности копий документов, удостоверяющих личность, и документов о государственной регистрации актов гражданского состояния лиц, указанных в </w:t>
      </w:r>
      <w:hyperlink r:id="rId12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- в одном экземпляре копии каждого такого документа;</w:t>
      </w:r>
    </w:p>
    <w:p w:rsid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10) физические лица за выдачу свидетельств о праве на наследство при наследовании имущества лиц, указанных в </w:t>
      </w:r>
      <w:hyperlink r:id="rId13" w:anchor="/document/407644478/entry/2018" w:history="1">
        <w:r w:rsidRPr="00171E83">
          <w:rPr>
            <w:rFonts w:ascii="Times New Roman" w:eastAsia="Times New Roman" w:hAnsi="Times New Roman" w:cs="Times New Roman"/>
            <w:color w:val="3272C0"/>
            <w:sz w:val="23"/>
            <w:szCs w:val="23"/>
            <w:lang w:eastAsia="ru-RU"/>
          </w:rPr>
          <w:t>подпункте 8</w:t>
        </w:r>
      </w:hyperlink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настоящего пункта, погибших (умерших) при исполнении обязанностей военной службы (службы в войсках, органах, учреждениях, организациях). К числу погибших относятся также лица, умершие до истечения одного года вследствие ранения (контузии), заболеваний, полученных в связи с вышеназванными обстоятельствами</w:t>
      </w:r>
      <w:r w:rsidR="00AE2488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;</w:t>
      </w:r>
    </w:p>
    <w:p w:rsidR="00AE2488" w:rsidRPr="00AE2488" w:rsidRDefault="00AE2488" w:rsidP="00AE24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11) пережившие супруги лиц, погибших (умерших) в связи с участием (выполнением задач)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пережившие супруги погибшего (умершего) участника специальной военной операции), при выдаче свидетельства о праве пережившего супруга на временное пользование транспортным средством, которое являлось собственностью лица, погибшего (умершего) в связи с участием (выполнением задач) в специальной военной операции, отражением вооруженного вторжения на территорию Российской Федерации либо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при выдаче одного такого свидетельства на одно транспортное средство;</w:t>
      </w:r>
    </w:p>
    <w:p w:rsidR="00AE2488" w:rsidRPr="00171E83" w:rsidRDefault="00AE2488" w:rsidP="00AE248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12) пережившие супруги погибшего (умершего) участника специальной военной операции при выдаче свидетельства о праве собственности на долю в общем имуществе супругов на транспортное средство, которое являлось совместной собственностью супругов, при выдаче одного такого свидетельства на одно транспортное средство.</w:t>
      </w:r>
    </w:p>
    <w:p w:rsidR="00171E83" w:rsidRPr="00AE2488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</w:pP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 xml:space="preserve">2. Освобождаются от взимания регионального </w:t>
      </w:r>
      <w:r w:rsidR="00AE2488"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тарифа на 50% инвалиды I груп</w:t>
      </w:r>
      <w:bookmarkStart w:id="0" w:name="_GoBack"/>
      <w:bookmarkEnd w:id="0"/>
      <w:r w:rsidR="00AE2488"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пы</w:t>
      </w:r>
      <w:r w:rsidRPr="00AE2488">
        <w:rPr>
          <w:rFonts w:ascii="Times New Roman" w:eastAsia="Times New Roman" w:hAnsi="Times New Roman" w:cs="Times New Roman"/>
          <w:b/>
          <w:color w:val="22272F"/>
          <w:sz w:val="23"/>
          <w:szCs w:val="23"/>
          <w:lang w:eastAsia="ru-RU"/>
        </w:rPr>
        <w:t>.</w:t>
      </w:r>
    </w:p>
    <w:p w:rsidR="00171E83" w:rsidRPr="00171E83" w:rsidRDefault="00171E83" w:rsidP="00171E8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71E83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3. Региональный тариф при нотариальном удостоверении сделок, совершаемых при переселении граждан из аварийного жилищного фонда в рамках реализации государственных, региональных и муниципальных программ взимается в размере 50% от размера регионального тарифа, взимаемого за удостоверение сделок, предметом которых является отчуждение недвижимого имущества.</w:t>
      </w:r>
    </w:p>
    <w:p w:rsidR="003108FD" w:rsidRDefault="003108FD"/>
    <w:sectPr w:rsidR="003108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371"/>
    <w:rsid w:val="00171E83"/>
    <w:rsid w:val="003108FD"/>
    <w:rsid w:val="00AE2488"/>
    <w:rsid w:val="00CA6FCA"/>
    <w:rsid w:val="00E01371"/>
    <w:rsid w:val="00F2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85DB0"/>
  <w15:chartTrackingRefBased/>
  <w15:docId w15:val="{BC5FAC0A-1DD7-4BCF-8DD2-17C889452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7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1320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844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7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1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2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1432</Words>
  <Characters>8169</Characters>
  <Application>Microsoft Office Word</Application>
  <DocSecurity>0</DocSecurity>
  <Lines>68</Lines>
  <Paragraphs>19</Paragraphs>
  <ScaleCrop>false</ScaleCrop>
  <Company>SPecialiST RePack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2025-02-27T13:12:00Z</dcterms:created>
  <dcterms:modified xsi:type="dcterms:W3CDTF">2025-08-28T14:03:00Z</dcterms:modified>
</cp:coreProperties>
</file>